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57C" w:rsidRPr="00313177" w:rsidRDefault="00C73E00" w:rsidP="00313177">
      <w:pPr>
        <w:jc w:val="center"/>
        <w:rPr>
          <w:rFonts w:ascii="Arial" w:hAnsi="Arial" w:cs="Arial"/>
          <w:b/>
          <w:sz w:val="24"/>
          <w:szCs w:val="24"/>
        </w:rPr>
      </w:pPr>
      <w:r w:rsidRPr="00313177">
        <w:rPr>
          <w:rFonts w:ascii="Arial" w:hAnsi="Arial" w:cs="Arial"/>
          <w:b/>
          <w:sz w:val="24"/>
          <w:szCs w:val="24"/>
        </w:rPr>
        <w:t xml:space="preserve">ANEXO </w:t>
      </w:r>
      <w:bookmarkStart w:id="0" w:name="_GoBack"/>
      <w:bookmarkEnd w:id="0"/>
      <w:r w:rsidRPr="00313177">
        <w:rPr>
          <w:rFonts w:ascii="Arial" w:hAnsi="Arial" w:cs="Arial"/>
          <w:b/>
          <w:sz w:val="24"/>
          <w:szCs w:val="24"/>
        </w:rPr>
        <w:t>II</w:t>
      </w:r>
    </w:p>
    <w:p w:rsidR="00C73E00" w:rsidRPr="00313177" w:rsidRDefault="00C73E00" w:rsidP="00313177">
      <w:pPr>
        <w:jc w:val="center"/>
        <w:rPr>
          <w:rFonts w:ascii="Arial" w:hAnsi="Arial" w:cs="Arial"/>
          <w:b/>
          <w:sz w:val="24"/>
          <w:szCs w:val="24"/>
        </w:rPr>
      </w:pPr>
      <w:r w:rsidRPr="00313177">
        <w:rPr>
          <w:rFonts w:ascii="Arial" w:hAnsi="Arial" w:cs="Arial"/>
          <w:b/>
          <w:sz w:val="24"/>
          <w:szCs w:val="24"/>
        </w:rPr>
        <w:t>TERMO DE COMPROMISSO DO LEILOEIRO PÚBLICO</w:t>
      </w:r>
    </w:p>
    <w:p w:rsidR="00C73E00" w:rsidRPr="00BE72E1" w:rsidRDefault="00C73E00" w:rsidP="00313177">
      <w:pPr>
        <w:jc w:val="center"/>
        <w:rPr>
          <w:rFonts w:ascii="Arial" w:hAnsi="Arial" w:cs="Arial"/>
          <w:b/>
          <w:sz w:val="24"/>
          <w:szCs w:val="24"/>
        </w:rPr>
      </w:pPr>
      <w:r w:rsidRPr="00BE72E1">
        <w:rPr>
          <w:rFonts w:ascii="Arial" w:hAnsi="Arial" w:cs="Arial"/>
          <w:b/>
          <w:sz w:val="24"/>
          <w:szCs w:val="24"/>
        </w:rPr>
        <w:t>EDITAL DE CHAMAMENTO PÚBLICO Nº 00</w:t>
      </w:r>
      <w:r w:rsidR="00BE72E1" w:rsidRPr="00BE72E1">
        <w:rPr>
          <w:rFonts w:ascii="Arial" w:hAnsi="Arial" w:cs="Arial"/>
          <w:b/>
          <w:sz w:val="24"/>
          <w:szCs w:val="24"/>
        </w:rPr>
        <w:t>5</w:t>
      </w:r>
      <w:r w:rsidRPr="00BE72E1">
        <w:rPr>
          <w:rFonts w:ascii="Arial" w:hAnsi="Arial" w:cs="Arial"/>
          <w:b/>
          <w:sz w:val="24"/>
          <w:szCs w:val="24"/>
        </w:rPr>
        <w:t>/202</w:t>
      </w:r>
      <w:r w:rsidR="004B6A9E" w:rsidRPr="00BE72E1">
        <w:rPr>
          <w:rFonts w:ascii="Arial" w:hAnsi="Arial" w:cs="Arial"/>
          <w:b/>
          <w:sz w:val="24"/>
          <w:szCs w:val="24"/>
        </w:rPr>
        <w:t>4</w:t>
      </w:r>
    </w:p>
    <w:p w:rsidR="00C73E00" w:rsidRPr="00313177" w:rsidRDefault="004C54DA" w:rsidP="00313177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FD5BD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PROCESSO SEI</w:t>
      </w:r>
      <w:proofErr w:type="gramEnd"/>
      <w:r w:rsidRPr="00FD5BD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Nº 9079609110000270.000006/2024-93</w:t>
      </w:r>
    </w:p>
    <w:p w:rsidR="00313177" w:rsidRPr="00313177" w:rsidRDefault="00313177" w:rsidP="0031317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O </w:t>
      </w:r>
      <w:proofErr w:type="gramStart"/>
      <w:r w:rsidRPr="00313177">
        <w:rPr>
          <w:rFonts w:ascii="Arial" w:eastAsia="Times New Roman" w:hAnsi="Arial" w:cs="Arial"/>
          <w:bCs/>
          <w:sz w:val="24"/>
          <w:szCs w:val="24"/>
          <w:lang w:eastAsia="pt-BR"/>
        </w:rPr>
        <w:t>Senhor(</w:t>
      </w:r>
      <w:proofErr w:type="gramEnd"/>
      <w:r w:rsidRPr="00313177">
        <w:rPr>
          <w:rFonts w:ascii="Arial" w:eastAsia="Times New Roman" w:hAnsi="Arial" w:cs="Arial"/>
          <w:bCs/>
          <w:sz w:val="24"/>
          <w:szCs w:val="24"/>
          <w:lang w:eastAsia="pt-BR"/>
        </w:rPr>
        <w:t>a) ______________________________, Leiloeiro(a) Oficial, registrado(a) na Junta Comercial do Estado de ________________, sob o n.º _________, portador(a) da Identidade Civil n.º ___________ e CPF n.º ____________, com endereço profissional na Rua ______________________,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doravante denominado(a) </w:t>
      </w:r>
      <w:r w:rsidRPr="00313177">
        <w:rPr>
          <w:rFonts w:ascii="Arial" w:eastAsia="Times New Roman" w:hAnsi="Arial" w:cs="Arial"/>
          <w:bCs/>
          <w:sz w:val="24"/>
          <w:szCs w:val="24"/>
          <w:lang w:eastAsia="pt-BR"/>
        </w:rPr>
        <w:t>LEILOEIRO(A), considerando sua seleção para atuar nos leilões promovidos pelo Conselho Regional de Contabilidade do Distrito Federal (CRCDF), na forma do que preceitua o Decreto n.º 21.981, de 19 de outubro de 1932, a IN n.º 83 de 1999 do DNRC, e a Norma de Alienação de Bens Móveis e Baixa Patrimonial – 60.211, firma o presente TERMO DE COMPROMISSO com base na documentação apresentada durante o Credenciamento.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PRIMEIRA: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A) Leiloeiro(a) assume o compromisso de atuar em todos os leilões do CRCDF para os quais for indicado(a).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SEGUNDA: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A) Leiloeiro(a) se compromete a arcar com todas as despesas incorridas na execução dos leilões, conforme estabelecido no Edital de Chamamento Público n.º </w:t>
      </w:r>
      <w:r w:rsidR="0005327B">
        <w:rPr>
          <w:rFonts w:ascii="Arial" w:eastAsia="Times New Roman" w:hAnsi="Arial" w:cs="Arial"/>
          <w:sz w:val="24"/>
          <w:szCs w:val="24"/>
          <w:lang w:eastAsia="pt-BR"/>
        </w:rPr>
        <w:t xml:space="preserve">005/2024 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e seus Anexos, sejam estas de qualquer natureza. Todas as despesas correrão por sua conta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exclusiva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, inclusive nos casos de suspensão, revogação ou anulação do leilão, por decisão judicial ou administrativa, não cabendo ao CRCDF qualquer responsabilização pelas mesmas.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TERCEIRA: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A) Leiloeiro(a) se compromete a realizar, às suas expensas, todas as despesas necessárias para a realização dos leilões, tais como:</w:t>
      </w:r>
    </w:p>
    <w:p w:rsid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sz w:val="24"/>
          <w:szCs w:val="24"/>
          <w:lang w:eastAsia="pt-BR"/>
        </w:rPr>
        <w:t>I - Publicações;</w:t>
      </w:r>
    </w:p>
    <w:p w:rsid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sz w:val="24"/>
          <w:szCs w:val="24"/>
          <w:lang w:eastAsia="pt-BR"/>
        </w:rPr>
        <w:t>II - Divulgação em site próprio, na Internet, por no mínimo 15 (quinze) dias antes da realização do leilão;</w:t>
      </w:r>
    </w:p>
    <w:p w:rsid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sz w:val="24"/>
          <w:szCs w:val="24"/>
          <w:lang w:eastAsia="pt-BR"/>
        </w:rPr>
        <w:t>III - Confecção de panfletos, cartilhas, livretos, faixas etc.;</w:t>
      </w:r>
    </w:p>
    <w:p w:rsid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sz w:val="24"/>
          <w:szCs w:val="24"/>
          <w:lang w:eastAsia="pt-BR"/>
        </w:rPr>
        <w:t>IV - Locação de instalações/equipamentos;</w:t>
      </w:r>
    </w:p>
    <w:p w:rsid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sz w:val="24"/>
          <w:szCs w:val="24"/>
          <w:lang w:eastAsia="pt-BR"/>
        </w:rPr>
        <w:t>V - Contratação de mão de obra;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sz w:val="24"/>
          <w:szCs w:val="24"/>
          <w:lang w:eastAsia="pt-BR"/>
        </w:rPr>
        <w:t>VI - Segurança para o evento, bens e valores recebidos, etc.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CLÁUSULA QUARTA: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A) Leiloeiro(a), no desempenho de suas atribuições, se compromete a atuar em conformidade com todos os requisitos do edital através dos quais foi selecionado(a).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QUINTA: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A) Leiloeiro(a) se compromete a vender os bens em leilão para os arrematantes que apresentarem os lances vencedores com valor igual ou superior à avaliação, em primeira praça, e pelos lances de igual ou maior valor do preço mínimo fixado, em segunda praça.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SEXTA: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Para a execução dos serviços objeto deste Termo,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a) Leiloeiro(a) credenciado(a) declara estar de acordo e compromete-se a cumprir, durante toda a execução do objeto, o previsto no Edital de Chamamento Público n.º </w:t>
      </w:r>
      <w:r w:rsidR="00BE72E1">
        <w:rPr>
          <w:rFonts w:ascii="Arial" w:eastAsia="Times New Roman" w:hAnsi="Arial" w:cs="Arial"/>
          <w:sz w:val="24"/>
          <w:szCs w:val="24"/>
          <w:lang w:eastAsia="pt-BR"/>
        </w:rPr>
        <w:t xml:space="preserve">005/2024 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e seus Anexos publicados pelo CRCDF.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SÉTIMA: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A) Leiloeiro(a) perceberá, a título de comissão, o percentual de 5% (cinco por cento) sobre o valor dos bens móveis, a ser pago pelo arrematante, conforme determina o Decreto n.º 21.981, de 19 de outubro de 1932, e a Lei n.º 13.105, de 16 de março de 2015 (Código de Processo Civil).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OITAVA: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O credenciamento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do(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a) Leiloeiro(a) será cancelado, com a indicação de outro(a) para atuar em seu lugar, nos casos previstos no item 1</w:t>
      </w:r>
      <w:r>
        <w:rPr>
          <w:rFonts w:ascii="Arial" w:eastAsia="Times New Roman" w:hAnsi="Arial" w:cs="Arial"/>
          <w:sz w:val="24"/>
          <w:szCs w:val="24"/>
          <w:lang w:eastAsia="pt-BR"/>
        </w:rPr>
        <w:t>1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do Edital de Chamamento Público.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NONA: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Havendo descumprimento de qualquer das obrigações previstas neste Termo, será registrada a ocorrência e encaminhada cópia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ao(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à) Leiloeiro(a) para a imediata correção das falhas detectadas, sem prejuízo da aplicação das penalidades previstas no edital de credenciamento.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DÉCIMA: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A) Leiloeiro(a) declara possuir aptidão para o desempenho da atividade, de forma pertinente e compatível com as características e atribuições constantes deste Termo de Compromisso, bem como estar ciente de todas as informações e condições para o cumprimento das obrigações objeto do credenciamento.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DÉCIMA PRIMEIRA: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>A) Leiloeiro(a) declara que não possui cargo ou função em qualquer unidade do CRCDF, bem como que não tem parentesco em linha reta, colateral ou por afinidade até o terceiro grau com empregados, terceirizados ou estagiários do CRCDF, e se compromete a declarar-se impedido(a) caso incorra em tal situação.</w:t>
      </w:r>
    </w:p>
    <w:p w:rsidR="00313177" w:rsidRP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DÉCIMA SEGUNDA: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gramStart"/>
      <w:r w:rsidRPr="00313177">
        <w:rPr>
          <w:rFonts w:ascii="Arial" w:eastAsia="Times New Roman" w:hAnsi="Arial" w:cs="Arial"/>
          <w:sz w:val="24"/>
          <w:szCs w:val="24"/>
          <w:highlight w:val="yellow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highlight w:val="yellow"/>
          <w:lang w:eastAsia="pt-BR"/>
        </w:rPr>
        <w:t>A) Leiloeiro(a) apresentará Apólice de Seguro referente ao depósito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>, em valores a serem determinados de acordo com o volume de bens colocados sob sua guarda, como forma de assegurar ao CRCDF a restituição dos valores em caso de incêndios, roubos, explosões e intempéries de qualquer natureza, quando da assinatura do Contrato, na hipótese de os bens serem leiloados no recinto do(a) credenciado(a).</w:t>
      </w:r>
    </w:p>
    <w:p w:rsidR="00313177" w:rsidRDefault="00313177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1317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CLÁUSULA DÉCIMA TERCEIRA: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 Para a execução dos serviços objeto deste Termo, </w:t>
      </w:r>
      <w:proofErr w:type="gramStart"/>
      <w:r w:rsidRPr="00313177">
        <w:rPr>
          <w:rFonts w:ascii="Arial" w:eastAsia="Times New Roman" w:hAnsi="Arial" w:cs="Arial"/>
          <w:sz w:val="24"/>
          <w:szCs w:val="24"/>
          <w:lang w:eastAsia="pt-BR"/>
        </w:rPr>
        <w:t>o(</w:t>
      </w:r>
      <w:proofErr w:type="gramEnd"/>
      <w:r w:rsidRPr="00313177">
        <w:rPr>
          <w:rFonts w:ascii="Arial" w:eastAsia="Times New Roman" w:hAnsi="Arial" w:cs="Arial"/>
          <w:sz w:val="24"/>
          <w:szCs w:val="24"/>
          <w:lang w:eastAsia="pt-BR"/>
        </w:rPr>
        <w:t xml:space="preserve">a) credenciado(a) declara estar de acordo e se compromete a cumprir </w:t>
      </w:r>
      <w:r w:rsidRPr="00313177">
        <w:rPr>
          <w:rFonts w:ascii="Arial" w:eastAsia="Times New Roman" w:hAnsi="Arial" w:cs="Arial"/>
          <w:sz w:val="24"/>
          <w:szCs w:val="24"/>
          <w:lang w:eastAsia="pt-BR"/>
        </w:rPr>
        <w:lastRenderedPageBreak/>
        <w:t>todas as obrigações, bem como manter as condições exigidas pelo presente Termo de Compromisso durante toda a execução do objeto.</w:t>
      </w:r>
    </w:p>
    <w:p w:rsidR="00A46C49" w:rsidRPr="00313177" w:rsidRDefault="00A46C49" w:rsidP="0031317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313177" w:rsidRPr="00313177" w:rsidRDefault="00313177" w:rsidP="00A46C4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A46C49">
        <w:rPr>
          <w:rFonts w:ascii="Arial" w:eastAsia="Times New Roman" w:hAnsi="Arial" w:cs="Arial"/>
          <w:bCs/>
          <w:sz w:val="24"/>
          <w:szCs w:val="24"/>
          <w:lang w:eastAsia="pt-BR"/>
        </w:rPr>
        <w:t>Local, data:</w:t>
      </w:r>
    </w:p>
    <w:p w:rsidR="00A46C49" w:rsidRPr="00A46C49" w:rsidRDefault="00A46C49" w:rsidP="00A46C4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A46C49" w:rsidRPr="00A46C49" w:rsidRDefault="00A46C49" w:rsidP="00A46C4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A46C49">
        <w:rPr>
          <w:rFonts w:ascii="Arial" w:eastAsia="Times New Roman" w:hAnsi="Arial" w:cs="Arial"/>
          <w:bCs/>
          <w:sz w:val="24"/>
          <w:szCs w:val="24"/>
          <w:lang w:eastAsia="pt-BR"/>
        </w:rPr>
        <w:t>___________________________________________________________</w:t>
      </w:r>
    </w:p>
    <w:p w:rsidR="00A46C49" w:rsidRPr="00A46C49" w:rsidRDefault="00313177" w:rsidP="00A46C4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A46C49">
        <w:rPr>
          <w:rFonts w:ascii="Arial" w:eastAsia="Times New Roman" w:hAnsi="Arial" w:cs="Arial"/>
          <w:bCs/>
          <w:sz w:val="24"/>
          <w:szCs w:val="24"/>
          <w:lang w:eastAsia="pt-BR"/>
        </w:rPr>
        <w:t>LEILOEIRO(</w:t>
      </w:r>
      <w:proofErr w:type="gramEnd"/>
      <w:r w:rsidRPr="00A46C49">
        <w:rPr>
          <w:rFonts w:ascii="Arial" w:eastAsia="Times New Roman" w:hAnsi="Arial" w:cs="Arial"/>
          <w:bCs/>
          <w:sz w:val="24"/>
          <w:szCs w:val="24"/>
          <w:lang w:eastAsia="pt-BR"/>
        </w:rPr>
        <w:t>A) OFICIAL</w:t>
      </w:r>
    </w:p>
    <w:p w:rsidR="00313177" w:rsidRPr="00313177" w:rsidRDefault="00313177" w:rsidP="00A46C4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A46C49">
        <w:rPr>
          <w:rFonts w:ascii="Arial" w:eastAsia="Times New Roman" w:hAnsi="Arial" w:cs="Arial"/>
          <w:bCs/>
          <w:sz w:val="24"/>
          <w:szCs w:val="24"/>
          <w:lang w:eastAsia="pt-BR"/>
        </w:rPr>
        <w:t>Registro na Junta Comercial n.º ___________</w:t>
      </w:r>
    </w:p>
    <w:p w:rsidR="00313177" w:rsidRDefault="00313177" w:rsidP="003708CB">
      <w:pPr>
        <w:spacing w:after="0"/>
        <w:jc w:val="center"/>
      </w:pPr>
    </w:p>
    <w:sectPr w:rsidR="003131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E00"/>
    <w:rsid w:val="0005327B"/>
    <w:rsid w:val="002B332D"/>
    <w:rsid w:val="00313177"/>
    <w:rsid w:val="0034257C"/>
    <w:rsid w:val="003708CB"/>
    <w:rsid w:val="004B6A9E"/>
    <w:rsid w:val="004C54DA"/>
    <w:rsid w:val="00A46C49"/>
    <w:rsid w:val="00BD4A6C"/>
    <w:rsid w:val="00BE72E1"/>
    <w:rsid w:val="00C228A4"/>
    <w:rsid w:val="00C7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3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131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3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1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768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de Brito Alves</dc:creator>
  <cp:lastModifiedBy>Nelson Oliveira Rodrigues</cp:lastModifiedBy>
  <cp:revision>10</cp:revision>
  <dcterms:created xsi:type="dcterms:W3CDTF">2023-02-03T19:27:00Z</dcterms:created>
  <dcterms:modified xsi:type="dcterms:W3CDTF">2024-08-22T17:42:00Z</dcterms:modified>
</cp:coreProperties>
</file>